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89"/>
      </w:tblGrid>
      <w:tr w:rsidR="009A18F7" w:rsidRPr="00F33FCE" w:rsidTr="007D50EE">
        <w:trPr>
          <w:tblCellSpacing w:w="0" w:type="dxa"/>
        </w:trPr>
        <w:tc>
          <w:tcPr>
            <w:tcW w:w="9689" w:type="dxa"/>
          </w:tcPr>
          <w:p w:rsidR="009A18F7" w:rsidRPr="00847A30" w:rsidRDefault="009A18F7" w:rsidP="0084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5328"/>
              <w:gridCol w:w="4243"/>
            </w:tblGrid>
            <w:tr w:rsidR="009A18F7" w:rsidRPr="00F33FCE" w:rsidTr="007D50EE">
              <w:tc>
                <w:tcPr>
                  <w:tcW w:w="5328" w:type="dxa"/>
                </w:tcPr>
                <w:p w:rsidR="009A18F7" w:rsidRPr="00847A30" w:rsidRDefault="009A18F7" w:rsidP="00847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</w:tcPr>
                <w:p w:rsidR="009A18F7" w:rsidRPr="00847A30" w:rsidRDefault="009A18F7" w:rsidP="00847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47A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</w:tc>
            </w:tr>
            <w:tr w:rsidR="009A18F7" w:rsidRPr="00F33FCE" w:rsidTr="007D50EE">
              <w:tc>
                <w:tcPr>
                  <w:tcW w:w="5328" w:type="dxa"/>
                </w:tcPr>
                <w:p w:rsidR="009A18F7" w:rsidRPr="00847A30" w:rsidRDefault="009A18F7" w:rsidP="00847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</w:tcPr>
                <w:tbl>
                  <w:tblPr>
                    <w:tblW w:w="0" w:type="auto"/>
                    <w:tblLayout w:type="fixed"/>
                    <w:tblLook w:val="00A0"/>
                  </w:tblPr>
                  <w:tblGrid>
                    <w:gridCol w:w="4243"/>
                  </w:tblGrid>
                  <w:tr w:rsidR="009A18F7" w:rsidRPr="00F33FCE" w:rsidTr="007D50EE">
                    <w:tc>
                      <w:tcPr>
                        <w:tcW w:w="4243" w:type="dxa"/>
                      </w:tcPr>
                      <w:p w:rsidR="009A18F7" w:rsidRPr="00847A30" w:rsidRDefault="009A18F7" w:rsidP="0084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A3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Начальник </w:t>
                        </w:r>
                      </w:p>
                      <w:p w:rsidR="009A18F7" w:rsidRPr="00847A30" w:rsidRDefault="009A18F7" w:rsidP="0084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7A3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ДОЛ с дневным пребыванием при МОУ «Ульяновская СОШ»</w:t>
                        </w:r>
                      </w:p>
                    </w:tc>
                  </w:tr>
                  <w:tr w:rsidR="009A18F7" w:rsidRPr="00F33FCE" w:rsidTr="007D50EE">
                    <w:tc>
                      <w:tcPr>
                        <w:tcW w:w="4243" w:type="dxa"/>
                      </w:tcPr>
                      <w:p w:rsidR="009A18F7" w:rsidRPr="00847A30" w:rsidRDefault="009A18F7" w:rsidP="00847A3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_________________  Жидикова Т</w:t>
                        </w:r>
                        <w:r w:rsidRPr="00847A30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.В.</w:t>
                        </w:r>
                      </w:p>
                    </w:tc>
                  </w:tr>
                </w:tbl>
                <w:p w:rsidR="009A18F7" w:rsidRPr="00847A30" w:rsidRDefault="009A18F7" w:rsidP="00847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18F7" w:rsidRPr="00F33FCE" w:rsidTr="007D50EE">
              <w:tc>
                <w:tcPr>
                  <w:tcW w:w="5328" w:type="dxa"/>
                </w:tcPr>
                <w:p w:rsidR="009A18F7" w:rsidRPr="00847A30" w:rsidRDefault="009A18F7" w:rsidP="00847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</w:tcPr>
                <w:p w:rsidR="009A18F7" w:rsidRPr="00847A30" w:rsidRDefault="009A18F7" w:rsidP="00847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«_____» _____________  2016</w:t>
                  </w:r>
                  <w:r w:rsidRPr="00847A3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год</w:t>
                  </w:r>
                </w:p>
              </w:tc>
            </w:tr>
          </w:tbl>
          <w:p w:rsidR="009A18F7" w:rsidRPr="00847A30" w:rsidRDefault="009A18F7" w:rsidP="00847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18F7" w:rsidRPr="00847A30" w:rsidRDefault="009A18F7" w:rsidP="00847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847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ИНСТРУКЦИЯ  №1</w:t>
            </w:r>
          </w:p>
          <w:p w:rsidR="009A18F7" w:rsidRPr="00847A30" w:rsidRDefault="009A18F7" w:rsidP="0084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7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МЕРАХ ПОЖАРНОЙ БЕЗОПАСНОСТИ </w:t>
            </w:r>
          </w:p>
          <w:p w:rsidR="009A18F7" w:rsidRPr="00847A30" w:rsidRDefault="009A18F7" w:rsidP="0084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7A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ДЕТСКОМ ОЗДОРОВИТЕЛЬНОМ ЛАГЕРЕ</w:t>
            </w:r>
          </w:p>
          <w:bookmarkEnd w:id="0"/>
          <w:p w:rsidR="009A18F7" w:rsidRPr="00847A30" w:rsidRDefault="009A18F7" w:rsidP="00847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18F7" w:rsidRPr="00847A30" w:rsidRDefault="009A18F7" w:rsidP="006E43DF">
      <w:pPr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7A30">
        <w:rPr>
          <w:rFonts w:ascii="Times New Roman" w:hAnsi="Times New Roman"/>
          <w:b/>
          <w:bCs/>
          <w:sz w:val="28"/>
          <w:szCs w:val="28"/>
          <w:lang w:eastAsia="ru-RU"/>
        </w:rPr>
        <w:t>1. Общие требования безопасности.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1.1. Настоящая инструкция составлена в соответствии с требованиями правил пожарной безопасности в РФ ППБ–01–93 и является обязательной для исполнения всеми работниками детского оздоровительного лагеря с дневным пребыванием детей (далее ДОЛ).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1.2. Все работники ДОЛ допускаются к работе только после прохождения противопожарного инструктажа, а при изменении специфики работы должны проходить дополнительное обучение в соответствии с порядком, установленным руководителем.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1.3. Противопожарный инструктаж проводится в сроки проведения инструктажа по технике безопасности с регистрацией в журнале инструктажей по охране труда.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 </w:t>
      </w:r>
    </w:p>
    <w:p w:rsidR="009A18F7" w:rsidRPr="00847A30" w:rsidRDefault="009A18F7" w:rsidP="006E4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7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Организационные мероприятия по обеспечению пожарной безопасности.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 1. Ответственность за противопожарное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стояние кабинетов возлагается на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материально ответственных лиц кабинетов - воспитателей. Ответственность за противопожарное состояние коридоров, помещений и мест общего пользования возлагается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воспитателей. Ответственности за противопожарную безопасность в нерабочее время возлагается на сторожа.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2.2. Территория учреждения постоянно должна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2.3. Помещения здания должны содержаться в чистоте. Загромождение проходов, эвакуационных путем не допускается. Эвакуационные входы допускается запирать только изнутри на легко открывающиеся запоры, задвижки.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2.4. Пожарные краны должны быть оборудованы рукавами и стволами, помещенные в шкафы, которые пломбируются.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2.5. Внутренние пожарные краны ежегодно должны подвергаться техническому обслуживанию и проверяться на работоспособность путем пуска воды.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 w:rsidRPr="00847A3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 w:rsidRPr="00847A3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2.8. По окончании рабочего дня работники ДОЛ должны тщательно осмотреть закрепленные за ними помещения и закрыть их, обесточив сеть.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2.9. Неисправные электросети и электрооборудование немедленно отключать до приведения их в пожаробезопасное состояние.</w:t>
      </w:r>
    </w:p>
    <w:p w:rsidR="009A18F7" w:rsidRPr="00847A30" w:rsidRDefault="009A18F7" w:rsidP="006E4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Запрещается: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3.1. Разводить костры, сжигать мусор на территории учреждения.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3.2. Курить в помещениях учреждения.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 Производить сушку белья, устраивать склады, архивы </w:t>
      </w: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br/>
        <w:t>и т. д. в чердачных помещениях.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3.4. Проживать в здании учреждения обслуживающему персоналу и другим лицам.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3.5. Хранить в здании учреждения легковоспламеняющиеся, горючие жидкости и другие материалы.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3.6. Использовать для отделки стен и потолков горючие материалы.</w:t>
      </w:r>
    </w:p>
    <w:p w:rsidR="009A18F7" w:rsidRPr="00847A30" w:rsidRDefault="009A18F7" w:rsidP="00847A30">
      <w:pPr>
        <w:shd w:val="clear" w:color="auto" w:fill="FFFFFF"/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3.7. Забивать гвоздями двери эвакуационных выходов.</w:t>
      </w:r>
    </w:p>
    <w:p w:rsidR="009A18F7" w:rsidRPr="00847A30" w:rsidRDefault="009A18F7" w:rsidP="00847A30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3.8. Оставлять без присмотра включенные в сеть электроприборы.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3.9. Применять в качестве электрической защиты самодельные и некалиброванные предохранители.</w:t>
      </w:r>
    </w:p>
    <w:p w:rsidR="009A18F7" w:rsidRPr="00847A30" w:rsidRDefault="009A18F7" w:rsidP="00847A30">
      <w:pPr>
        <w:shd w:val="clear" w:color="auto" w:fill="FFFFFF"/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3.10. Проводить огневые, электросварочные и другие виды пожароопасных работ в здании учреждения при наличии в помещениях людей.</w:t>
      </w:r>
    </w:p>
    <w:p w:rsidR="009A18F7" w:rsidRPr="00847A30" w:rsidRDefault="009A18F7" w:rsidP="006E43DF">
      <w:pPr>
        <w:shd w:val="clear" w:color="auto" w:fill="FFFFFF"/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Действия при возникновении пожара.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4.1. Сообщить о пожаре по телефону 01  в ближайшую пожарную часть.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4.2. Немедленно оповестить людей о пожаре.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4.3. Открыть все эвакуационные выходы и эвакуировать людей из здания.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4.4. В момент эвакуации и тушения пожара необходимо воздерживаться от открытия окон и дверей без необходимости, а также от разбития окон во избежание распространения огня и дыма в смежных помещениях. Покидая помещения или здания, следует закрыть за собой все двери и окна.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4.5. Вынести из здания наиболее ценное имущество и документы.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4.6. 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4.7. Начальник ДОЛ (лицо его заменяющее) обязан: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продублировать сообщение о возникновении пожара в пожарную охрану и поставить в известность вышестоящее руководство,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в случае угрозы жизни людей немедленно организовать их спасение;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при необходимости отключить энергоснабжение здания;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прекратить все работы в здании лагеря за исключением работ, связанных с мероприятиями по ликвидации пожара;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удалить за пределы опасной зоны всех работников, не участвующих в тушении пожара;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осуществлять общее руководство по тушению пожара до прибытия пожарной охраны;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обеспечить соблюдение требований безопасности работникам, принимающим участие в тушении пожара;</w:t>
      </w:r>
    </w:p>
    <w:p w:rsidR="009A18F7" w:rsidRPr="00847A30" w:rsidRDefault="009A18F7" w:rsidP="00847A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организовать эвакуацию и защиту материальных ценностей;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A30">
        <w:rPr>
          <w:rFonts w:ascii="Times New Roman" w:hAnsi="Times New Roman"/>
          <w:color w:val="000000"/>
          <w:sz w:val="28"/>
          <w:szCs w:val="28"/>
          <w:lang w:eastAsia="ru-RU"/>
        </w:rPr>
        <w:t>– организовать встречу подразделения пожарной охраны.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A30">
        <w:rPr>
          <w:rFonts w:ascii="Times New Roman" w:hAnsi="Times New Roman"/>
          <w:sz w:val="28"/>
          <w:szCs w:val="28"/>
          <w:lang w:eastAsia="ru-RU"/>
        </w:rPr>
        <w:t xml:space="preserve">Инструкцию составил                          начальник  лагеря  </w:t>
      </w:r>
      <w:r>
        <w:rPr>
          <w:rFonts w:ascii="Times New Roman" w:hAnsi="Times New Roman"/>
          <w:sz w:val="28"/>
          <w:szCs w:val="28"/>
          <w:lang w:eastAsia="ru-RU"/>
        </w:rPr>
        <w:t>Жидикова Т.В.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A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(должность, подпись, Ф. И. О.)</w:t>
      </w:r>
    </w:p>
    <w:p w:rsidR="009A18F7" w:rsidRPr="00847A30" w:rsidRDefault="009A18F7" w:rsidP="00847A3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A18F7" w:rsidRDefault="009A18F7"/>
    <w:sectPr w:rsidR="009A18F7" w:rsidSect="007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30"/>
    <w:rsid w:val="006E43DF"/>
    <w:rsid w:val="007D50EE"/>
    <w:rsid w:val="007D6AC2"/>
    <w:rsid w:val="00847A30"/>
    <w:rsid w:val="0096558F"/>
    <w:rsid w:val="009A18F7"/>
    <w:rsid w:val="00E06ABA"/>
    <w:rsid w:val="00F3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E43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6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765</Words>
  <Characters>4366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2016-05-16T07:55:00Z</cp:lastPrinted>
  <dcterms:created xsi:type="dcterms:W3CDTF">2014-05-17T04:40:00Z</dcterms:created>
  <dcterms:modified xsi:type="dcterms:W3CDTF">2016-05-16T07:55:00Z</dcterms:modified>
</cp:coreProperties>
</file>